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AF" w:rsidRDefault="006C2EB8" w:rsidP="006C2EB8">
      <w:pPr>
        <w:jc w:val="center"/>
      </w:pPr>
      <w:bookmarkStart w:id="0" w:name="_GoBack"/>
      <w:bookmarkEnd w:id="0"/>
      <w:r>
        <w:t>Legislative Committee Update</w:t>
      </w:r>
    </w:p>
    <w:p w:rsidR="006C2EB8" w:rsidRDefault="006C2EB8" w:rsidP="006C2EB8">
      <w:pPr>
        <w:jc w:val="center"/>
      </w:pPr>
      <w:r>
        <w:t xml:space="preserve">April </w:t>
      </w:r>
      <w:r w:rsidR="003D1875">
        <w:t xml:space="preserve">20, </w:t>
      </w:r>
      <w:r>
        <w:t>2022</w:t>
      </w:r>
    </w:p>
    <w:p w:rsidR="003D1875" w:rsidRDefault="003D1875" w:rsidP="006C2EB8">
      <w:r>
        <w:t xml:space="preserve">In attendance: Phil Downing, Dale </w:t>
      </w:r>
      <w:proofErr w:type="spellStart"/>
      <w:r>
        <w:t>Hartle</w:t>
      </w:r>
      <w:proofErr w:type="spellEnd"/>
      <w:r>
        <w:t xml:space="preserve">, Ken </w:t>
      </w:r>
      <w:proofErr w:type="spellStart"/>
      <w:r>
        <w:t>Lengieza</w:t>
      </w:r>
      <w:proofErr w:type="spellEnd"/>
      <w:r>
        <w:t>, Patricia Richards, Stephen Torsell, and Max Upton.</w:t>
      </w:r>
    </w:p>
    <w:p w:rsidR="006C2EB8" w:rsidRDefault="003D1875" w:rsidP="006C2EB8">
      <w:r>
        <w:t xml:space="preserve">Updates on legislation: </w:t>
      </w:r>
      <w:r w:rsidR="006C2EB8">
        <w:t>Congress is on recess until April 25</w:t>
      </w:r>
      <w:r w:rsidR="006C2EB8" w:rsidRPr="006C2EB8">
        <w:rPr>
          <w:vertAlign w:val="superscript"/>
        </w:rPr>
        <w:t>th</w:t>
      </w:r>
      <w:r w:rsidR="006C2EB8">
        <w:t>. Discussion will resume on the following:</w:t>
      </w:r>
    </w:p>
    <w:p w:rsidR="006C2EB8" w:rsidRDefault="006C2EB8" w:rsidP="006C2EB8">
      <w:r>
        <w:t xml:space="preserve">CRA Rule making: All three entities FDIC, Office of the Controller of the Currency, and the Federal Reserve have developed and revised the current proposed changes. Nothing can be done however until congress approves the membership of the Federal Reserve Board (Biden appointees). Until then no actions can take place. </w:t>
      </w:r>
    </w:p>
    <w:p w:rsidR="006C2EB8" w:rsidRDefault="006C2EB8" w:rsidP="006C2EB8">
      <w:r>
        <w:t xml:space="preserve">Some potential areas of change include including smaller banks and financial institutions under CRA requirements.  Rating reforms for CRA reviews. Currently 97% pass. </w:t>
      </w:r>
    </w:p>
    <w:p w:rsidR="006C2EB8" w:rsidRDefault="006C2EB8" w:rsidP="006C2EB8">
      <w:r>
        <w:t xml:space="preserve">Budget proposal:  White </w:t>
      </w:r>
      <w:r w:rsidR="004B017C">
        <w:t>house budget has been released.</w:t>
      </w:r>
    </w:p>
    <w:p w:rsidR="006C2EB8" w:rsidRDefault="006C2EB8" w:rsidP="006C2EB8">
      <w:r>
        <w:t>Build Back Better: Still trying for passage. Some further reduction is seen. Likely to be delayed until after the midterm elections.</w:t>
      </w:r>
    </w:p>
    <w:p w:rsidR="003D1875" w:rsidRDefault="003D1875" w:rsidP="003D1875">
      <w:pPr>
        <w:rPr>
          <w:rFonts w:eastAsia="Times New Roman"/>
        </w:rPr>
      </w:pPr>
      <w:r>
        <w:t xml:space="preserve">Discussion points: After discussion of several items, some of which are mentioned below, the committee came to the conclusion that we need to </w:t>
      </w:r>
      <w:r>
        <w:rPr>
          <w:rFonts w:eastAsia="Times New Roman"/>
        </w:rPr>
        <w:t xml:space="preserve">look at ways to reach newly elected officials and educate them about OCCD and community development in general, and specific legislating platform planks we are advocating.  We discussed means of doing this including perhaps holding a reception after hours during the legislative session. </w:t>
      </w:r>
    </w:p>
    <w:p w:rsidR="003D1875" w:rsidRPr="003D1875" w:rsidRDefault="003D1875" w:rsidP="006C2EB8">
      <w:pPr>
        <w:rPr>
          <w:u w:val="single"/>
        </w:rPr>
      </w:pPr>
      <w:r w:rsidRPr="003D1875">
        <w:rPr>
          <w:u w:val="single"/>
        </w:rPr>
        <w:t>Areas of general discussion.</w:t>
      </w:r>
    </w:p>
    <w:p w:rsidR="00DA6688" w:rsidRDefault="00DA6688" w:rsidP="00DA6688">
      <w:pPr>
        <w:rPr>
          <w:rFonts w:eastAsia="Times New Roman"/>
        </w:rPr>
      </w:pPr>
      <w:r>
        <w:rPr>
          <w:rFonts w:eastAsia="Times New Roman"/>
        </w:rPr>
        <w:t>Continuing Appropriation for funding Demolition/Site Clean Up</w:t>
      </w:r>
      <w:r w:rsidR="003D1875">
        <w:rPr>
          <w:rFonts w:eastAsia="Times New Roman"/>
        </w:rPr>
        <w:t xml:space="preserve">. </w:t>
      </w:r>
    </w:p>
    <w:p w:rsidR="00DA6688" w:rsidRDefault="00DA6688" w:rsidP="00DA6688">
      <w:pPr>
        <w:rPr>
          <w:rFonts w:eastAsia="Times New Roman"/>
        </w:rPr>
      </w:pPr>
      <w:r>
        <w:rPr>
          <w:rFonts w:eastAsia="Times New Roman"/>
        </w:rPr>
        <w:t>NHIA "Like" Program to address "gap"</w:t>
      </w:r>
      <w:proofErr w:type="gramStart"/>
      <w:r>
        <w:rPr>
          <w:rFonts w:eastAsia="Times New Roman"/>
        </w:rPr>
        <w:t>  issues</w:t>
      </w:r>
      <w:proofErr w:type="gramEnd"/>
      <w:r>
        <w:rPr>
          <w:rFonts w:eastAsia="Times New Roman"/>
        </w:rPr>
        <w:t xml:space="preserve"> associated with affordable housing development</w:t>
      </w:r>
    </w:p>
    <w:p w:rsidR="00DA6688" w:rsidRDefault="00DA6688" w:rsidP="00DA6688">
      <w:pPr>
        <w:rPr>
          <w:rFonts w:eastAsia="Times New Roman"/>
        </w:rPr>
      </w:pPr>
      <w:r>
        <w:rPr>
          <w:rFonts w:eastAsia="Times New Roman"/>
        </w:rPr>
        <w:t>Child Tax Credit</w:t>
      </w:r>
    </w:p>
    <w:p w:rsidR="00DA6688" w:rsidRDefault="00DA6688" w:rsidP="00DA6688">
      <w:pPr>
        <w:rPr>
          <w:rFonts w:eastAsia="Times New Roman"/>
        </w:rPr>
      </w:pPr>
      <w:r>
        <w:rPr>
          <w:rFonts w:eastAsia="Times New Roman"/>
        </w:rPr>
        <w:t>ORC changes relative to Chief Building Officials</w:t>
      </w:r>
      <w:r w:rsidR="003D1875">
        <w:rPr>
          <w:rFonts w:eastAsia="Times New Roman"/>
        </w:rPr>
        <w:t xml:space="preserve">.  There is a noticeable lack of qualified building officials. </w:t>
      </w:r>
    </w:p>
    <w:p w:rsidR="003D1875" w:rsidRDefault="003D1875" w:rsidP="00DA6688">
      <w:pPr>
        <w:rPr>
          <w:rFonts w:eastAsia="Times New Roman"/>
        </w:rPr>
      </w:pPr>
      <w:r>
        <w:rPr>
          <w:rFonts w:eastAsia="Times New Roman"/>
        </w:rPr>
        <w:t xml:space="preserve">Explore potential of having and OCCD representative or organizational contacts with organizations representing the county township trustees or county commissioners association.  </w:t>
      </w:r>
    </w:p>
    <w:p w:rsidR="003D1875" w:rsidRDefault="003D1875" w:rsidP="00DA6688">
      <w:pPr>
        <w:rPr>
          <w:rFonts w:eastAsia="Times New Roman"/>
        </w:rPr>
      </w:pPr>
      <w:r>
        <w:rPr>
          <w:rFonts w:eastAsia="Times New Roman"/>
        </w:rPr>
        <w:t xml:space="preserve">Technical assistance from the state in environmental review training support. </w:t>
      </w:r>
    </w:p>
    <w:p w:rsidR="00DA6688" w:rsidRDefault="00DA6688" w:rsidP="00DA6688">
      <w:pPr>
        <w:rPr>
          <w:rFonts w:eastAsia="Times New Roman"/>
        </w:rPr>
      </w:pPr>
    </w:p>
    <w:p w:rsidR="00DA6688" w:rsidRDefault="00DA6688" w:rsidP="00DA6688">
      <w:pPr>
        <w:rPr>
          <w:rFonts w:eastAsia="Times New Roman"/>
        </w:rPr>
      </w:pPr>
    </w:p>
    <w:p w:rsidR="00DA6688" w:rsidRDefault="00DA6688" w:rsidP="00DA6688">
      <w:pPr>
        <w:rPr>
          <w:rFonts w:eastAsia="Times New Roman"/>
        </w:rPr>
      </w:pPr>
      <w:r>
        <w:rPr>
          <w:rFonts w:eastAsia="Times New Roman"/>
        </w:rPr>
        <w:t xml:space="preserve">Holding OCCD legislative reception-requires planning and "pre-game" instruction with OCCD members and the talking </w:t>
      </w:r>
      <w:r w:rsidR="00A155F8">
        <w:rPr>
          <w:rFonts w:eastAsia="Times New Roman"/>
        </w:rPr>
        <w:t xml:space="preserve">points to stress to the elected </w:t>
      </w:r>
      <w:r>
        <w:rPr>
          <w:rFonts w:eastAsia="Times New Roman"/>
        </w:rPr>
        <w:t>.</w:t>
      </w:r>
    </w:p>
    <w:p w:rsidR="00DA6688" w:rsidRDefault="00DA6688" w:rsidP="00DA6688">
      <w:pPr>
        <w:rPr>
          <w:rFonts w:eastAsia="Times New Roman"/>
        </w:rPr>
      </w:pPr>
      <w:r>
        <w:rPr>
          <w:rFonts w:eastAsia="Times New Roman"/>
        </w:rPr>
        <w:t xml:space="preserve">Coordinate with other state-wide </w:t>
      </w:r>
      <w:proofErr w:type="spellStart"/>
      <w:r>
        <w:rPr>
          <w:rFonts w:eastAsia="Times New Roman"/>
        </w:rPr>
        <w:t>non profit</w:t>
      </w:r>
      <w:proofErr w:type="spellEnd"/>
      <w:r>
        <w:rPr>
          <w:rFonts w:eastAsia="Times New Roman"/>
        </w:rPr>
        <w:t xml:space="preserve"> organizations with overlapping areas of mission.</w:t>
      </w:r>
    </w:p>
    <w:p w:rsidR="00DA6688" w:rsidRDefault="00DA6688" w:rsidP="00DA6688">
      <w:pPr>
        <w:rPr>
          <w:rFonts w:eastAsia="Times New Roman"/>
        </w:rPr>
      </w:pPr>
    </w:p>
    <w:p w:rsidR="006C2EB8" w:rsidRDefault="006C2EB8" w:rsidP="006C2EB8"/>
    <w:p w:rsidR="006C2EB8" w:rsidRDefault="006C2EB8" w:rsidP="006C2EB8"/>
    <w:sectPr w:rsidR="006C2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B8"/>
    <w:rsid w:val="003D1875"/>
    <w:rsid w:val="004B017C"/>
    <w:rsid w:val="004C27D8"/>
    <w:rsid w:val="00577350"/>
    <w:rsid w:val="00631EAF"/>
    <w:rsid w:val="006C2EB8"/>
    <w:rsid w:val="00A155F8"/>
    <w:rsid w:val="00D95AFD"/>
    <w:rsid w:val="00DA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8BB01-6A15-4F4B-8661-F13C68D7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Torsell</dc:creator>
  <cp:lastModifiedBy>Patricia Richards</cp:lastModifiedBy>
  <cp:revision>2</cp:revision>
  <cp:lastPrinted>2022-04-21T17:51:00Z</cp:lastPrinted>
  <dcterms:created xsi:type="dcterms:W3CDTF">2022-04-21T17:52:00Z</dcterms:created>
  <dcterms:modified xsi:type="dcterms:W3CDTF">2022-04-21T17:52:00Z</dcterms:modified>
</cp:coreProperties>
</file>